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eastAsia="zh-CN"/>
        </w:rPr>
        <w:t>**</w:t>
      </w:r>
      <w:r>
        <w:rPr>
          <w:rFonts w:hint="eastAsia"/>
          <w:sz w:val="36"/>
          <w:szCs w:val="36"/>
          <w:lang w:val="en-US" w:eastAsia="zh-CN"/>
        </w:rPr>
        <w:t>网咖工服管理制度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1.为了加强店面形象建设和工服管理，特制定本制度。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2.员工上班必须身着工服，要求干净整洁。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3.员工下班后不得穿工服停留在工作区域。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4.工服由自己保管、洗涤。（在休息时间）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5.工服长时间自然破损的上报经理，经过经理同意，可以换取新的工服，如有人为的破损或不知明的破损，自己照价赔偿。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6.员工的制服不允许互借，互换。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7.员工工作满三个月，工服的费用由店面支付；未满三个月的，工服费用由自己承担。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8.工制服如有损坏或丢失，押金一律不予退还。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9.工服押金在第一次发放工资时扣除。 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533525" cy="1533525"/>
            <wp:effectExtent l="0" t="0" r="158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www.txwb.com天下网吧，网吧天下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C0C35"/>
    <w:rsid w:val="787C18B8"/>
    <w:rsid w:val="ECED8075"/>
    <w:rsid w:val="F0B7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2019-08-28T11:18:00Z</dcterms:created>
  <dc:creator>Administrator</dc:creator>
  <cp:lastModifiedBy>liqilin</cp:lastModifiedBy>
  <dcterms:modified xsi:type="dcterms:W3CDTF">2020-01-06T15:25:17Z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