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360" w:lineRule="auto"/>
        <w:ind w:left="0" w:right="0" w:firstLine="236"/>
        <w:jc w:val="both"/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b/>
          <w:color w:val="auto"/>
          <w:spacing w:val="0"/>
          <w:position w:val="0"/>
          <w:sz w:val="28"/>
          <w:szCs w:val="28"/>
          <w:shd w:val="clear" w:fill="auto"/>
        </w:rPr>
        <w:t>（二）公共卫生间保洁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1、每天分两次重点清理公用卫生间；</w:t>
      </w:r>
    </w:p>
    <w:p>
      <w:pPr>
        <w:widowControl w:val="0"/>
        <w:spacing w:before="0" w:after="0" w:line="360" w:lineRule="auto"/>
        <w:ind w:left="0" w:right="0" w:firstLine="36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 xml:space="preserve"> 2、先用夹子夹出小便池里的烟头杂物，然后按冲水器用清水冲洗洁具；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3、清扫地面垃圾，清倒垃圾篓，换新垃圾袋后放回原位。用布或擦垫加上去污剂、洁厕剂溶液上面擦抹洁具除污，较顽固的污渍加去渍剂反复擦抹干净；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4、将洁厕水倒入水勺内，用厕刷沾洁厕水刷洗大、小便器，然后用清水冲净；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5、用去污剂和布擦抹洁具表面包括水箱、水管、盖板两面基座周围，注意不留卫生死角；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6、用湿毛巾和洗洁精擦洗面盆，大理石台面，墙面、门窗标牌。镜面和水迹用干布擦抹干净污渍、水印，定期刮洗镜面，然后拖抹干净地面；</w:t>
      </w:r>
    </w:p>
    <w:p>
      <w:pPr>
        <w:widowControl w:val="0"/>
        <w:spacing w:before="0" w:after="0" w:line="360" w:lineRule="auto"/>
        <w:ind w:left="0" w:right="0" w:firstLine="48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7、用湿拖把拖干净地面，然后用干拖把拖干；</w:t>
      </w:r>
    </w:p>
    <w:p>
      <w:pPr>
        <w:widowControl w:val="0"/>
        <w:spacing w:before="0" w:after="0" w:line="360" w:lineRule="auto"/>
        <w:ind w:left="0" w:right="0" w:firstLine="42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zCs w:val="28"/>
          <w:shd w:val="clear" w:fill="auto"/>
        </w:rPr>
        <w:t>8、小便斗内放入香球；</w:t>
      </w:r>
    </w:p>
    <w:p>
      <w:pPr>
        <w:jc w:val="center"/>
      </w:pPr>
      <w:r>
        <w:drawing>
          <wp:inline distT="0" distB="0" distL="114300" distR="114300">
            <wp:extent cx="1533525" cy="1533525"/>
            <wp:effectExtent l="0" t="0" r="1587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大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www.txwb.com天下网吧，网吧天下，感谢天下网吧老铁分享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F5ABC"/>
    <w:rsid w:val="0FBFF484"/>
    <w:rsid w:val="F9E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2019-11-18T19:47:00Z</dcterms:created>
  <dc:creator>liqilin</dc:creator>
  <cp:lastModifiedBy>liqilin</cp:lastModifiedBy>
  <dcterms:modified xsi:type="dcterms:W3CDTF">2019-11-18T11:49:41Z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